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7219" w14:textId="77777777" w:rsidR="00AE7513" w:rsidRDefault="00AE7513" w:rsidP="00727067">
      <w:pPr>
        <w:spacing w:after="0" w:line="240" w:lineRule="auto"/>
        <w:jc w:val="center"/>
        <w:rPr>
          <w:rFonts w:ascii="Andalus" w:eastAsia="Times New Roman" w:hAnsi="Andalus" w:cs="Andalus"/>
          <w:b/>
          <w:sz w:val="34"/>
          <w:szCs w:val="24"/>
        </w:rPr>
      </w:pPr>
    </w:p>
    <w:p w14:paraId="3C93A0D1" w14:textId="77777777" w:rsidR="00AE7513" w:rsidRDefault="00AE7513" w:rsidP="00727067">
      <w:pPr>
        <w:spacing w:after="0" w:line="240" w:lineRule="auto"/>
        <w:jc w:val="center"/>
        <w:rPr>
          <w:rFonts w:ascii="Andalus" w:eastAsia="Times New Roman" w:hAnsi="Andalus" w:cs="Andalus"/>
          <w:b/>
          <w:sz w:val="34"/>
          <w:szCs w:val="24"/>
        </w:rPr>
      </w:pPr>
    </w:p>
    <w:p w14:paraId="35806504" w14:textId="6E70F096" w:rsidR="00E66A96" w:rsidRDefault="00DA0EA5" w:rsidP="00727067">
      <w:pPr>
        <w:spacing w:after="0" w:line="240" w:lineRule="auto"/>
        <w:jc w:val="center"/>
        <w:rPr>
          <w:rFonts w:ascii="Andalus" w:eastAsia="Times New Roman" w:hAnsi="Andalus" w:cs="Andalus"/>
          <w:b/>
          <w:sz w:val="34"/>
          <w:szCs w:val="24"/>
        </w:rPr>
      </w:pPr>
      <w:r>
        <w:rPr>
          <w:rFonts w:ascii="UnitSlabPro-Medi" w:hAnsi="UnitSlabPro-Medi"/>
          <w:b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6A81B898" wp14:editId="0D938473">
            <wp:simplePos x="0" y="0"/>
            <wp:positionH relativeFrom="column">
              <wp:posOffset>1876425</wp:posOffset>
            </wp:positionH>
            <wp:positionV relativeFrom="paragraph">
              <wp:posOffset>-552450</wp:posOffset>
            </wp:positionV>
            <wp:extent cx="219456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375" y="21140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 corner logo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67" w:rsidRPr="00727067">
        <w:rPr>
          <w:rFonts w:ascii="Andalus" w:eastAsia="Times New Roman" w:hAnsi="Andalus" w:cs="Andalus"/>
          <w:b/>
          <w:sz w:val="34"/>
          <w:szCs w:val="24"/>
        </w:rPr>
        <w:t xml:space="preserve">VisionBound </w:t>
      </w:r>
      <w:r>
        <w:rPr>
          <w:rFonts w:ascii="Andalus" w:eastAsia="Times New Roman" w:hAnsi="Andalus" w:cs="Andalus"/>
          <w:b/>
          <w:sz w:val="34"/>
          <w:szCs w:val="24"/>
        </w:rPr>
        <w:t>Leadership Institute</w:t>
      </w:r>
      <w:r>
        <w:rPr>
          <w:rFonts w:ascii="Andalus" w:eastAsia="Times New Roman" w:hAnsi="Andalus" w:cs="Andalus"/>
          <w:b/>
          <w:sz w:val="34"/>
          <w:szCs w:val="24"/>
        </w:rPr>
        <w:br/>
      </w:r>
      <w:r w:rsidR="00727067" w:rsidRPr="00727067">
        <w:rPr>
          <w:rFonts w:ascii="Andalus" w:eastAsia="Times New Roman" w:hAnsi="Andalus" w:cs="Andalus"/>
          <w:b/>
          <w:sz w:val="34"/>
          <w:szCs w:val="24"/>
        </w:rPr>
        <w:t xml:space="preserve">Courses and Workshops </w:t>
      </w:r>
      <w:r w:rsidR="007F4590">
        <w:rPr>
          <w:rFonts w:ascii="Andalus" w:eastAsia="Times New Roman" w:hAnsi="Andalus" w:cs="Andalus"/>
          <w:b/>
          <w:sz w:val="34"/>
          <w:szCs w:val="24"/>
        </w:rPr>
        <w:t>2020-2021</w:t>
      </w:r>
    </w:p>
    <w:p w14:paraId="7DCA8A52" w14:textId="77777777" w:rsidR="007F4590" w:rsidRPr="00727067" w:rsidRDefault="007F4590" w:rsidP="00727067">
      <w:pPr>
        <w:spacing w:after="0" w:line="240" w:lineRule="auto"/>
        <w:jc w:val="center"/>
        <w:rPr>
          <w:rFonts w:ascii="Andalus" w:eastAsia="Times New Roman" w:hAnsi="Andalus" w:cs="Andalus"/>
          <w:b/>
          <w:sz w:val="24"/>
          <w:szCs w:val="24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9948"/>
      </w:tblGrid>
      <w:tr w:rsidR="00727067" w:rsidRPr="0068230E" w14:paraId="7D6323BC" w14:textId="77777777" w:rsidTr="002D75E5">
        <w:tc>
          <w:tcPr>
            <w:tcW w:w="9948" w:type="dxa"/>
            <w:shd w:val="clear" w:color="auto" w:fill="auto"/>
          </w:tcPr>
          <w:p w14:paraId="4C8AA184" w14:textId="1742883B" w:rsidR="00727067" w:rsidRPr="0068230E" w:rsidRDefault="00E96377" w:rsidP="00D03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We are planning to initiate a leadership and personal effectiveness academy for our team.  Below is a list of topics that we can custom blend into our program.  Please rank each topic from zero (no need to five (high need)</w:t>
            </w:r>
            <w:r w:rsidR="00727067"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and we will use everyone’s responses to create our program based on your needs, interests and priorities.  Most of these topics are presented in </w:t>
            </w:r>
            <w:r w:rsidR="007F4590">
              <w:rPr>
                <w:rFonts w:ascii="Times New Roman" w:eastAsia="Times New Roman" w:hAnsi="Times New Roman" w:cs="Times New Roman"/>
                <w:sz w:val="24"/>
                <w:szCs w:val="20"/>
              </w:rPr>
              <w:t>two-hour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blocks.</w:t>
            </w:r>
          </w:p>
        </w:tc>
      </w:tr>
    </w:tbl>
    <w:p w14:paraId="5F5EDAE1" w14:textId="77777777" w:rsidR="00727067" w:rsidRPr="0068230E" w:rsidRDefault="00727067" w:rsidP="0072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FE60B" w14:textId="77777777" w:rsidR="00727067" w:rsidRPr="0068230E" w:rsidRDefault="00727067" w:rsidP="0072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230E">
        <w:rPr>
          <w:rFonts w:ascii="Times New Roman" w:eastAsia="Times New Roman" w:hAnsi="Times New Roman" w:cs="Times New Roman"/>
          <w:b/>
          <w:bCs/>
          <w:sz w:val="28"/>
          <w:szCs w:val="28"/>
        </w:rPr>
        <w:t>Leading Self</w:t>
      </w:r>
    </w:p>
    <w:p w14:paraId="78291AF2" w14:textId="77777777" w:rsidR="00727067" w:rsidRPr="0068230E" w:rsidRDefault="00727067" w:rsidP="0072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727067" w:rsidRPr="0068230E" w14:paraId="6013CAD6" w14:textId="77777777" w:rsidTr="00B1311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A5C8" w14:textId="77777777" w:rsidR="00727067" w:rsidRPr="0068230E" w:rsidRDefault="00727067" w:rsidP="00A2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</w:rPr>
              <w:t>The skills needed by all people to be successful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.  These refer to the personal skills needed to lead effective, meaningful lives and be role models to others.</w:t>
            </w:r>
            <w:r w:rsidR="00A22264"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</w:tc>
      </w:tr>
      <w:tr w:rsidR="00727067" w:rsidRPr="0068230E" w14:paraId="002EF908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6422" w14:textId="66FBBD3E" w:rsidR="00727067" w:rsidRPr="0068230E" w:rsidRDefault="007051D8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Need 0-5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57DF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</w:rPr>
            </w:pPr>
            <w:r w:rsidRPr="006823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</w:t>
            </w:r>
            <w:r w:rsidRPr="006823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</w:rPr>
              <w:t>Title</w:t>
            </w:r>
          </w:p>
        </w:tc>
      </w:tr>
      <w:tr w:rsidR="00727067" w:rsidRPr="0068230E" w14:paraId="02D13D61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546A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3C4E" w14:textId="77777777" w:rsidR="00727067" w:rsidRPr="0068230E" w:rsidRDefault="00727067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Managing Stress in Yourself and Others  </w:t>
            </w:r>
          </w:p>
        </w:tc>
      </w:tr>
      <w:tr w:rsidR="00727067" w:rsidRPr="0068230E" w14:paraId="4F02765E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58D4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8566" w14:textId="77777777" w:rsidR="00727067" w:rsidRPr="0068230E" w:rsidRDefault="00727067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Managing Time  </w:t>
            </w:r>
          </w:p>
        </w:tc>
      </w:tr>
      <w:tr w:rsidR="00727067" w:rsidRPr="0068230E" w14:paraId="7A59BDC3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C599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4311" w14:textId="77777777" w:rsidR="00727067" w:rsidRPr="0068230E" w:rsidRDefault="00727067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Personal Goal Setting  </w:t>
            </w:r>
          </w:p>
        </w:tc>
      </w:tr>
      <w:tr w:rsidR="00727067" w:rsidRPr="0068230E" w14:paraId="70E02EB4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D2D5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0BED" w14:textId="77777777" w:rsidR="00727067" w:rsidRPr="0068230E" w:rsidRDefault="00612D05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How to Be a Star at Work</w:t>
            </w:r>
          </w:p>
        </w:tc>
      </w:tr>
      <w:tr w:rsidR="00727067" w:rsidRPr="0068230E" w14:paraId="678CD3C0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15DC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4E1F" w14:textId="77777777" w:rsidR="00727067" w:rsidRPr="0068230E" w:rsidRDefault="00612D05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Effective Listening</w:t>
            </w:r>
          </w:p>
        </w:tc>
      </w:tr>
      <w:tr w:rsidR="00727067" w:rsidRPr="0068230E" w14:paraId="7CC57500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9A47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A1C3" w14:textId="77777777" w:rsidR="00727067" w:rsidRPr="0068230E" w:rsidRDefault="00612D05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Oral Communication  </w:t>
            </w:r>
          </w:p>
        </w:tc>
      </w:tr>
      <w:tr w:rsidR="00727067" w:rsidRPr="0068230E" w14:paraId="7DE956E6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84B8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34DA" w14:textId="77777777" w:rsidR="00727067" w:rsidRPr="0068230E" w:rsidRDefault="00612D05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Creative Thinking and Problem Solving</w:t>
            </w:r>
          </w:p>
        </w:tc>
      </w:tr>
      <w:tr w:rsidR="00727067" w:rsidRPr="0068230E" w14:paraId="06127FC9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AF3C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9066" w14:textId="77777777" w:rsidR="00727067" w:rsidRPr="0068230E" w:rsidRDefault="00612D05" w:rsidP="00612D05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Creating Your Personal Mission Statement: Discovering Your Legacy</w:t>
            </w:r>
          </w:p>
        </w:tc>
      </w:tr>
      <w:tr w:rsidR="00727067" w:rsidRPr="0068230E" w14:paraId="045144F4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F69F" w14:textId="77777777" w:rsidR="00727067" w:rsidRPr="0068230E" w:rsidRDefault="00727067" w:rsidP="00612D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F8DF" w14:textId="77777777" w:rsidR="00727067" w:rsidRPr="0068230E" w:rsidRDefault="00612D05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Working in a Team</w:t>
            </w:r>
          </w:p>
        </w:tc>
      </w:tr>
      <w:tr w:rsidR="00BE2C4B" w:rsidRPr="0068230E" w14:paraId="23568776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F220" w14:textId="77777777" w:rsidR="00BE2C4B" w:rsidRPr="0068230E" w:rsidRDefault="00BE2C4B" w:rsidP="00612D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89E8" w14:textId="77777777" w:rsidR="00BE2C4B" w:rsidRPr="0068230E" w:rsidRDefault="00BE2C4B" w:rsidP="00BE2C4B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Building Personal Trustworthiness</w:t>
            </w:r>
          </w:p>
        </w:tc>
      </w:tr>
      <w:tr w:rsidR="00BE2C4B" w:rsidRPr="0068230E" w14:paraId="6A6E558C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8F36" w14:textId="77777777" w:rsidR="00BE2C4B" w:rsidRPr="0068230E" w:rsidRDefault="00BE2C4B" w:rsidP="00612D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E02F" w14:textId="77777777" w:rsidR="00BE2C4B" w:rsidRPr="0068230E" w:rsidRDefault="00BE2C4B" w:rsidP="00BE2C4B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Leading a Balanced Life </w:t>
            </w:r>
          </w:p>
        </w:tc>
      </w:tr>
      <w:tr w:rsidR="00727067" w:rsidRPr="0068230E" w14:paraId="3136F130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9F9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3E53" w14:textId="77777777" w:rsidR="00727067" w:rsidRPr="0068230E" w:rsidRDefault="00612D05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Flourishing in Change</w:t>
            </w:r>
          </w:p>
        </w:tc>
      </w:tr>
      <w:tr w:rsidR="00727067" w:rsidRPr="0068230E" w14:paraId="07D6C24B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9FF0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8171" w14:textId="77777777" w:rsidR="00727067" w:rsidRPr="0068230E" w:rsidRDefault="00612D05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Developing Decision-making</w:t>
            </w:r>
          </w:p>
        </w:tc>
      </w:tr>
      <w:tr w:rsidR="00727067" w:rsidRPr="0068230E" w14:paraId="29A78776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E10F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D5C3" w14:textId="77777777" w:rsidR="00727067" w:rsidRPr="0068230E" w:rsidRDefault="00612D05" w:rsidP="007270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Improving Personal Performance and Efficiency</w:t>
            </w:r>
          </w:p>
        </w:tc>
      </w:tr>
      <w:tr w:rsidR="00727067" w:rsidRPr="0068230E" w14:paraId="0B0ADB3C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3358" w14:textId="77777777" w:rsidR="00727067" w:rsidRPr="0068230E" w:rsidRDefault="00727067" w:rsidP="00C25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978E" w14:textId="2841F57A" w:rsidR="00727067" w:rsidRPr="0068230E" w:rsidRDefault="00081D95" w:rsidP="00DE7D0A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The Strength-Based </w:t>
            </w:r>
            <w:r w:rsidR="00DE7D0A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Performer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360-degree feedback peer reports in a half day seminar to create individual action plans</w:t>
            </w:r>
          </w:p>
        </w:tc>
      </w:tr>
    </w:tbl>
    <w:p w14:paraId="3A894C90" w14:textId="77777777" w:rsidR="00081D95" w:rsidRPr="0068230E" w:rsidRDefault="00081D95" w:rsidP="0072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4AF9E4" w14:textId="77777777" w:rsidR="00727067" w:rsidRPr="0068230E" w:rsidRDefault="00727067" w:rsidP="0072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30E">
        <w:rPr>
          <w:rFonts w:ascii="Times New Roman" w:eastAsia="Times New Roman" w:hAnsi="Times New Roman" w:cs="Times New Roman"/>
          <w:b/>
          <w:bCs/>
          <w:sz w:val="28"/>
          <w:szCs w:val="28"/>
        </w:rPr>
        <w:t>Leading Others</w:t>
      </w:r>
    </w:p>
    <w:p w14:paraId="176187E8" w14:textId="77777777" w:rsidR="00727067" w:rsidRPr="0068230E" w:rsidRDefault="00727067" w:rsidP="0072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640"/>
      </w:tblGrid>
      <w:tr w:rsidR="00727067" w:rsidRPr="0068230E" w14:paraId="1E07EA5D" w14:textId="77777777" w:rsidTr="00E40F6F">
        <w:tc>
          <w:tcPr>
            <w:tcW w:w="10008" w:type="dxa"/>
            <w:gridSpan w:val="2"/>
            <w:shd w:val="clear" w:color="auto" w:fill="auto"/>
          </w:tcPr>
          <w:p w14:paraId="13A78E39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</w:rPr>
              <w:t>The skills needed for one-on-one influence and leadership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.  These are the skills needed to influence others and many are pertinent to all employees, not just those in management positions.  They are also crucial skills to prepare “next-generation” leaders for promotion.</w:t>
            </w:r>
          </w:p>
        </w:tc>
      </w:tr>
      <w:tr w:rsidR="00727067" w:rsidRPr="0068230E" w14:paraId="7112D489" w14:textId="77777777" w:rsidTr="00E40F6F">
        <w:tc>
          <w:tcPr>
            <w:tcW w:w="1368" w:type="dxa"/>
            <w:shd w:val="clear" w:color="auto" w:fill="auto"/>
          </w:tcPr>
          <w:p w14:paraId="30B6BA78" w14:textId="79938211" w:rsidR="00727067" w:rsidRPr="0068230E" w:rsidRDefault="007051D8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Need 0-5</w:t>
            </w:r>
          </w:p>
        </w:tc>
        <w:tc>
          <w:tcPr>
            <w:tcW w:w="8640" w:type="dxa"/>
            <w:shd w:val="clear" w:color="auto" w:fill="auto"/>
          </w:tcPr>
          <w:p w14:paraId="6D1C4869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Title</w:t>
            </w:r>
          </w:p>
        </w:tc>
      </w:tr>
      <w:tr w:rsidR="00727067" w:rsidRPr="0068230E" w14:paraId="7768FE7F" w14:textId="77777777" w:rsidTr="00E40F6F">
        <w:tc>
          <w:tcPr>
            <w:tcW w:w="1368" w:type="dxa"/>
            <w:shd w:val="clear" w:color="auto" w:fill="auto"/>
          </w:tcPr>
          <w:p w14:paraId="7A70774A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479D44E6" w14:textId="77777777" w:rsidR="00727067" w:rsidRPr="0068230E" w:rsidRDefault="00BE2C4B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The Power of</w:t>
            </w:r>
            <w:r w:rsidR="00727067"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Leadership </w:t>
            </w:r>
          </w:p>
        </w:tc>
      </w:tr>
      <w:tr w:rsidR="00BE2C4B" w:rsidRPr="0068230E" w14:paraId="36492BA9" w14:textId="77777777" w:rsidTr="00E40F6F">
        <w:tc>
          <w:tcPr>
            <w:tcW w:w="1368" w:type="dxa"/>
            <w:shd w:val="clear" w:color="auto" w:fill="auto"/>
          </w:tcPr>
          <w:p w14:paraId="11F85144" w14:textId="77777777" w:rsidR="00BE2C4B" w:rsidRPr="0068230E" w:rsidRDefault="00BE2C4B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7E524C61" w14:textId="77777777" w:rsidR="00BE2C4B" w:rsidRPr="0068230E" w:rsidRDefault="00BE2C4B" w:rsidP="00B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Building Trust with Others</w:t>
            </w:r>
          </w:p>
        </w:tc>
      </w:tr>
      <w:tr w:rsidR="00727067" w:rsidRPr="0068230E" w14:paraId="2149136C" w14:textId="77777777" w:rsidTr="00E40F6F">
        <w:tc>
          <w:tcPr>
            <w:tcW w:w="1368" w:type="dxa"/>
            <w:shd w:val="clear" w:color="auto" w:fill="auto"/>
          </w:tcPr>
          <w:p w14:paraId="301CC724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5B107443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Effective Communication</w:t>
            </w:r>
          </w:p>
        </w:tc>
      </w:tr>
      <w:tr w:rsidR="00727067" w:rsidRPr="0068230E" w14:paraId="5F9F52E9" w14:textId="77777777" w:rsidTr="00E40F6F">
        <w:tc>
          <w:tcPr>
            <w:tcW w:w="1368" w:type="dxa"/>
            <w:shd w:val="clear" w:color="auto" w:fill="auto"/>
          </w:tcPr>
          <w:p w14:paraId="0B7ACAFD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00C9FA98" w14:textId="116192E1" w:rsidR="00727067" w:rsidRPr="0068230E" w:rsidRDefault="00DE7D0A" w:rsidP="00DE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Interviewing and Hiring Top Talent</w:t>
            </w:r>
          </w:p>
        </w:tc>
      </w:tr>
      <w:tr w:rsidR="00727067" w:rsidRPr="0068230E" w14:paraId="4A609832" w14:textId="77777777" w:rsidTr="00E40F6F">
        <w:tc>
          <w:tcPr>
            <w:tcW w:w="1368" w:type="dxa"/>
            <w:shd w:val="clear" w:color="auto" w:fill="auto"/>
          </w:tcPr>
          <w:p w14:paraId="7E3CAF99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79298F04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Delegating  </w:t>
            </w:r>
          </w:p>
        </w:tc>
      </w:tr>
      <w:tr w:rsidR="00AE7513" w:rsidRPr="0068230E" w14:paraId="04DBF515" w14:textId="77777777" w:rsidTr="00E40F6F">
        <w:tc>
          <w:tcPr>
            <w:tcW w:w="1368" w:type="dxa"/>
            <w:shd w:val="clear" w:color="auto" w:fill="auto"/>
          </w:tcPr>
          <w:p w14:paraId="4CE65F95" w14:textId="77777777" w:rsidR="00AE7513" w:rsidRPr="0068230E" w:rsidRDefault="00AE7513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3CEDAB93" w14:textId="42521E04" w:rsidR="00AE7513" w:rsidRPr="0068230E" w:rsidRDefault="00AE7513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Onboarding: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Power of the First Ten Days</w:t>
            </w:r>
          </w:p>
        </w:tc>
      </w:tr>
      <w:tr w:rsidR="00727067" w:rsidRPr="0068230E" w14:paraId="7099E3FF" w14:textId="77777777" w:rsidTr="00E40F6F">
        <w:trPr>
          <w:trHeight w:val="107"/>
        </w:trPr>
        <w:tc>
          <w:tcPr>
            <w:tcW w:w="1368" w:type="dxa"/>
            <w:shd w:val="clear" w:color="auto" w:fill="auto"/>
          </w:tcPr>
          <w:p w14:paraId="76BB86DC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133197D1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Motivating and Empowering Others </w:t>
            </w:r>
          </w:p>
        </w:tc>
      </w:tr>
      <w:tr w:rsidR="00727067" w:rsidRPr="0068230E" w14:paraId="27B8DF16" w14:textId="77777777" w:rsidTr="00E40F6F">
        <w:tc>
          <w:tcPr>
            <w:tcW w:w="1368" w:type="dxa"/>
            <w:shd w:val="clear" w:color="auto" w:fill="auto"/>
          </w:tcPr>
          <w:p w14:paraId="5ACC9AE2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765EA3A5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Dealing with Difficult People </w:t>
            </w:r>
          </w:p>
        </w:tc>
      </w:tr>
      <w:tr w:rsidR="00727067" w:rsidRPr="0068230E" w14:paraId="58632C63" w14:textId="77777777" w:rsidTr="00E40F6F">
        <w:tc>
          <w:tcPr>
            <w:tcW w:w="1368" w:type="dxa"/>
            <w:shd w:val="clear" w:color="auto" w:fill="auto"/>
          </w:tcPr>
          <w:p w14:paraId="7A53296D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63694404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Resolving Interpersonal Conflict </w:t>
            </w:r>
          </w:p>
        </w:tc>
      </w:tr>
      <w:tr w:rsidR="00727067" w:rsidRPr="0068230E" w14:paraId="4DE5E5ED" w14:textId="77777777" w:rsidTr="00E40F6F">
        <w:tc>
          <w:tcPr>
            <w:tcW w:w="1368" w:type="dxa"/>
            <w:shd w:val="clear" w:color="auto" w:fill="auto"/>
          </w:tcPr>
          <w:p w14:paraId="6FAAB11F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0259E654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Managing Individual Performance  </w:t>
            </w:r>
          </w:p>
        </w:tc>
      </w:tr>
      <w:tr w:rsidR="00727067" w:rsidRPr="0068230E" w14:paraId="43A7A193" w14:textId="77777777" w:rsidTr="00E40F6F">
        <w:tc>
          <w:tcPr>
            <w:tcW w:w="1368" w:type="dxa"/>
            <w:shd w:val="clear" w:color="auto" w:fill="auto"/>
          </w:tcPr>
          <w:p w14:paraId="07B2A4E6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6B6CAFF8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Coaching and Counseling  </w:t>
            </w:r>
          </w:p>
        </w:tc>
      </w:tr>
      <w:tr w:rsidR="00727067" w:rsidRPr="0068230E" w14:paraId="73F5CCF3" w14:textId="77777777" w:rsidTr="00E40F6F">
        <w:tc>
          <w:tcPr>
            <w:tcW w:w="1368" w:type="dxa"/>
            <w:shd w:val="clear" w:color="auto" w:fill="auto"/>
          </w:tcPr>
          <w:p w14:paraId="10EE4E36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213B1DE0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Mentoring </w:t>
            </w:r>
          </w:p>
        </w:tc>
      </w:tr>
      <w:tr w:rsidR="00727067" w:rsidRPr="0068230E" w14:paraId="5DEC8E2A" w14:textId="77777777" w:rsidTr="00E40F6F">
        <w:tc>
          <w:tcPr>
            <w:tcW w:w="1368" w:type="dxa"/>
            <w:shd w:val="clear" w:color="auto" w:fill="auto"/>
          </w:tcPr>
          <w:p w14:paraId="37C4776B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07262881" w14:textId="4B953D03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37F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Crucial Conversations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™ Mastery Course (Two </w:t>
            </w:r>
            <w:r w:rsidR="00DE7D0A"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Day) or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breakout overview</w:t>
            </w:r>
          </w:p>
        </w:tc>
      </w:tr>
      <w:tr w:rsidR="00727067" w:rsidRPr="0068230E" w14:paraId="289FEF6C" w14:textId="77777777" w:rsidTr="00E40F6F">
        <w:tc>
          <w:tcPr>
            <w:tcW w:w="1368" w:type="dxa"/>
            <w:shd w:val="clear" w:color="auto" w:fill="auto"/>
          </w:tcPr>
          <w:p w14:paraId="5716CF07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21111D5B" w14:textId="7282D19F" w:rsidR="00727067" w:rsidRPr="0068230E" w:rsidRDefault="00727067" w:rsidP="0021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37F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Crucial </w:t>
            </w:r>
            <w:r w:rsidR="00213E1A" w:rsidRPr="00D937F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Accountability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™ Mastery Course (Two </w:t>
            </w:r>
            <w:r w:rsidR="00DE7D0A"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Day) or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breakout overview</w:t>
            </w:r>
          </w:p>
        </w:tc>
      </w:tr>
      <w:tr w:rsidR="00727067" w:rsidRPr="0068230E" w14:paraId="6D0D0C43" w14:textId="77777777" w:rsidTr="00E40F6F">
        <w:tc>
          <w:tcPr>
            <w:tcW w:w="1368" w:type="dxa"/>
            <w:shd w:val="clear" w:color="auto" w:fill="auto"/>
          </w:tcPr>
          <w:p w14:paraId="1AB0C107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09E9E544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The Strength Based Leader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™ w/ 360 feedback reports (One Day)  </w:t>
            </w:r>
          </w:p>
        </w:tc>
      </w:tr>
      <w:tr w:rsidR="00BE2C4B" w:rsidRPr="0068230E" w14:paraId="446E2D3D" w14:textId="77777777" w:rsidTr="00E40F6F">
        <w:tc>
          <w:tcPr>
            <w:tcW w:w="1368" w:type="dxa"/>
            <w:shd w:val="clear" w:color="auto" w:fill="auto"/>
          </w:tcPr>
          <w:p w14:paraId="289C46C6" w14:textId="77777777" w:rsidR="00BE2C4B" w:rsidRPr="0068230E" w:rsidRDefault="00BE2C4B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0E53EB15" w14:textId="7EBA684D" w:rsidR="00BE2C4B" w:rsidRPr="0068230E" w:rsidRDefault="00BE2C4B" w:rsidP="00B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The 7 Habits of Highly Effective People</w:t>
            </w:r>
            <w:r w:rsidR="00DE7D0A"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™ (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three day </w:t>
            </w:r>
            <w:proofErr w:type="spellStart"/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FranklinCovey</w:t>
            </w:r>
            <w:proofErr w:type="spellEnd"/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program) </w:t>
            </w:r>
          </w:p>
        </w:tc>
      </w:tr>
      <w:tr w:rsidR="00727067" w:rsidRPr="0068230E" w14:paraId="6C30FEB9" w14:textId="77777777" w:rsidTr="00E40F6F">
        <w:trPr>
          <w:trHeight w:val="80"/>
        </w:trPr>
        <w:tc>
          <w:tcPr>
            <w:tcW w:w="1368" w:type="dxa"/>
            <w:shd w:val="clear" w:color="auto" w:fill="auto"/>
          </w:tcPr>
          <w:p w14:paraId="51CA683B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14:paraId="5D0D8EED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Leading at the Speed of Trust</w:t>
            </w:r>
            <w:r w:rsidR="00081D95"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™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(two day </w:t>
            </w:r>
            <w:proofErr w:type="spellStart"/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FranklinCovey</w:t>
            </w:r>
            <w:proofErr w:type="spellEnd"/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program)</w:t>
            </w:r>
          </w:p>
        </w:tc>
      </w:tr>
    </w:tbl>
    <w:p w14:paraId="2EA8FD3D" w14:textId="77777777" w:rsidR="00727067" w:rsidRPr="0068230E" w:rsidRDefault="00727067" w:rsidP="00727067">
      <w:pPr>
        <w:pBdr>
          <w:top w:val="single" w:sz="6" w:space="1" w:color="auto"/>
          <w:between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07D4B8" w14:textId="77777777" w:rsidR="00727067" w:rsidRPr="0068230E" w:rsidRDefault="00727067" w:rsidP="0072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30E">
        <w:rPr>
          <w:rFonts w:ascii="Times New Roman" w:eastAsia="Times New Roman" w:hAnsi="Times New Roman" w:cs="Times New Roman"/>
          <w:b/>
          <w:bCs/>
          <w:sz w:val="28"/>
          <w:szCs w:val="28"/>
        </w:rPr>
        <w:t>Leading Teams</w:t>
      </w:r>
    </w:p>
    <w:p w14:paraId="5B785C3A" w14:textId="77777777" w:rsidR="00727067" w:rsidRPr="0068230E" w:rsidRDefault="00727067" w:rsidP="0072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368"/>
        <w:gridCol w:w="8640"/>
      </w:tblGrid>
      <w:tr w:rsidR="00727067" w:rsidRPr="0068230E" w14:paraId="77104D1F" w14:textId="77777777" w:rsidTr="00E40F6F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FE8E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</w:rPr>
              <w:t>The skills needed to lead and work with teams of 3 or more</w:t>
            </w:r>
            <w:r w:rsidRPr="006823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.  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Ideal for all administrators and also faculty who work in collaborative teams.</w:t>
            </w:r>
          </w:p>
        </w:tc>
      </w:tr>
      <w:tr w:rsidR="00727067" w:rsidRPr="0068230E" w14:paraId="5BAC54F5" w14:textId="77777777" w:rsidTr="007051D8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0AE9" w14:textId="137639E0" w:rsidR="00727067" w:rsidRPr="007051D8" w:rsidRDefault="007051D8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51D8">
              <w:rPr>
                <w:rFonts w:ascii="Times New Roman" w:eastAsia="Times New Roman" w:hAnsi="Times New Roman" w:cs="Times New Roman"/>
                <w:b/>
                <w:szCs w:val="20"/>
              </w:rPr>
              <w:t>Need 0-5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B910" w14:textId="0D5BBD34" w:rsidR="00727067" w:rsidRPr="0068230E" w:rsidRDefault="007051D8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Title</w:t>
            </w:r>
          </w:p>
        </w:tc>
      </w:tr>
      <w:tr w:rsidR="00727067" w:rsidRPr="0068230E" w14:paraId="623A753D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130B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773F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Building Teams  </w:t>
            </w:r>
          </w:p>
        </w:tc>
      </w:tr>
      <w:tr w:rsidR="00BE2C4B" w:rsidRPr="0068230E" w14:paraId="14843BB4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9EB1" w14:textId="77777777" w:rsidR="00BE2C4B" w:rsidRPr="0068230E" w:rsidRDefault="00BE2C4B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DDF7" w14:textId="77777777" w:rsidR="00BE2C4B" w:rsidRPr="0068230E" w:rsidRDefault="00BE2C4B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Your North Star</w:t>
            </w:r>
          </w:p>
        </w:tc>
      </w:tr>
      <w:tr w:rsidR="00BE2C4B" w:rsidRPr="0068230E" w14:paraId="3F4A65A2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1C3E" w14:textId="77777777" w:rsidR="00BE2C4B" w:rsidRPr="0068230E" w:rsidRDefault="00BE2C4B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44AD" w14:textId="77777777" w:rsidR="00BE2C4B" w:rsidRPr="0068230E" w:rsidRDefault="00BE2C4B" w:rsidP="00B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Creating Team Mission/Vision</w:t>
            </w:r>
          </w:p>
        </w:tc>
      </w:tr>
      <w:tr w:rsidR="00727067" w:rsidRPr="0068230E" w14:paraId="02C71810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C7F4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95C8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Leading Meetings  </w:t>
            </w:r>
          </w:p>
        </w:tc>
      </w:tr>
      <w:tr w:rsidR="00BE2C4B" w:rsidRPr="0068230E" w14:paraId="2FB798ED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E1C6" w14:textId="77777777" w:rsidR="00BE2C4B" w:rsidRPr="0068230E" w:rsidRDefault="00BE2C4B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391B" w14:textId="77777777" w:rsidR="00BE2C4B" w:rsidRPr="0068230E" w:rsidRDefault="00BE2C4B" w:rsidP="00B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Goal Setting and Action Planning (Team)</w:t>
            </w:r>
          </w:p>
        </w:tc>
      </w:tr>
      <w:tr w:rsidR="00727067" w:rsidRPr="0068230E" w14:paraId="288BBC2E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86F4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03BA" w14:textId="77777777" w:rsidR="00727067" w:rsidRPr="0068230E" w:rsidRDefault="00BE2C4B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Creating a Culture of Accountability</w:t>
            </w:r>
            <w:r w:rsidR="00727067"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727067" w:rsidRPr="0068230E" w14:paraId="13C8BEE8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0BD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05D7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Resolving Team Conflict  </w:t>
            </w:r>
          </w:p>
        </w:tc>
      </w:tr>
      <w:tr w:rsidR="00BE2C4B" w:rsidRPr="0068230E" w14:paraId="5D7A08CB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8DCB" w14:textId="77777777" w:rsidR="00BE2C4B" w:rsidRPr="0068230E" w:rsidRDefault="00BE2C4B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717A" w14:textId="77777777" w:rsidR="00BE2C4B" w:rsidRPr="0068230E" w:rsidRDefault="00BE2C4B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Execution: Turning Strategy into Goals (Team level)</w:t>
            </w:r>
          </w:p>
        </w:tc>
      </w:tr>
      <w:tr w:rsidR="00727067" w:rsidRPr="0068230E" w14:paraId="15DFA42C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913F" w14:textId="77777777" w:rsidR="00727067" w:rsidRPr="00E96377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E9DD" w14:textId="6FB19BDC" w:rsidR="00727067" w:rsidRPr="00E96377" w:rsidRDefault="00E9637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E96377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Project Management</w:t>
            </w:r>
          </w:p>
        </w:tc>
      </w:tr>
      <w:tr w:rsidR="00727067" w:rsidRPr="0068230E" w14:paraId="2DB1C049" w14:textId="77777777" w:rsidTr="00E40F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DA24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6CB8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Creative Problem Solving (Team) </w:t>
            </w:r>
          </w:p>
        </w:tc>
      </w:tr>
      <w:tr w:rsidR="00727067" w:rsidRPr="0068230E" w14:paraId="2E1EC2AC" w14:textId="77777777" w:rsidTr="00E40F6F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8AA9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3C93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Leading Change in your Team  </w:t>
            </w:r>
          </w:p>
        </w:tc>
      </w:tr>
      <w:tr w:rsidR="00727067" w:rsidRPr="0068230E" w14:paraId="157AA7E1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1035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A548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Cross-gender Communication: men and women working in teams</w:t>
            </w:r>
          </w:p>
        </w:tc>
      </w:tr>
      <w:tr w:rsidR="00BE2C4B" w:rsidRPr="0068230E" w14:paraId="07454FAE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2BB9" w14:textId="77777777" w:rsidR="00BE2C4B" w:rsidRPr="0068230E" w:rsidRDefault="00BE2C4B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0889" w14:textId="18A8E034" w:rsidR="00BE2C4B" w:rsidRPr="0068230E" w:rsidRDefault="00BE2C4B" w:rsidP="00B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Leading Across </w:t>
            </w:r>
            <w:r w:rsidR="002F50C3"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Generations: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motivating the four generations</w:t>
            </w:r>
          </w:p>
        </w:tc>
      </w:tr>
      <w:tr w:rsidR="00BE2C4B" w:rsidRPr="0068230E" w14:paraId="2D02C4FE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4FF3" w14:textId="77777777" w:rsidR="00BE2C4B" w:rsidRPr="0068230E" w:rsidRDefault="00BE2C4B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D5DA" w14:textId="77777777" w:rsidR="00BE2C4B" w:rsidRPr="0068230E" w:rsidRDefault="00BE2C4B" w:rsidP="00B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Giving Effective Feedback</w:t>
            </w:r>
          </w:p>
        </w:tc>
      </w:tr>
      <w:tr w:rsidR="00081D95" w:rsidRPr="0068230E" w14:paraId="13F0CB03" w14:textId="77777777" w:rsidTr="00B131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B952" w14:textId="77777777" w:rsidR="00081D95" w:rsidRPr="0068230E" w:rsidRDefault="00081D95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4599" w14:textId="77777777" w:rsidR="00081D95" w:rsidRPr="0068230E" w:rsidRDefault="00081D95" w:rsidP="000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8 </w:t>
            </w:r>
            <w:proofErr w:type="spellStart"/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PowerSkills</w:t>
            </w:r>
            <w:proofErr w:type="spellEnd"/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of Effective Presenters</w:t>
            </w:r>
          </w:p>
        </w:tc>
      </w:tr>
    </w:tbl>
    <w:p w14:paraId="045D82B1" w14:textId="77777777" w:rsidR="00727067" w:rsidRPr="0068230E" w:rsidRDefault="00727067" w:rsidP="00727067">
      <w:pPr>
        <w:pBdr>
          <w:top w:val="single" w:sz="6" w:space="2" w:color="auto"/>
          <w:between w:val="single" w:sz="6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30E">
        <w:rPr>
          <w:rFonts w:ascii="Times New Roman" w:eastAsia="Times New Roman" w:hAnsi="Times New Roman" w:cs="Times New Roman"/>
          <w:b/>
          <w:bCs/>
          <w:sz w:val="28"/>
          <w:szCs w:val="28"/>
        </w:rPr>
        <w:t>Leading Organizations</w:t>
      </w:r>
    </w:p>
    <w:p w14:paraId="126B7AF9" w14:textId="77777777" w:rsidR="00727067" w:rsidRPr="0068230E" w:rsidRDefault="00727067" w:rsidP="00B1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27067" w:rsidRPr="0068230E" w14:paraId="3F8D14A0" w14:textId="77777777" w:rsidTr="00E40F6F">
        <w:tc>
          <w:tcPr>
            <w:tcW w:w="9468" w:type="dxa"/>
            <w:gridSpan w:val="2"/>
            <w:shd w:val="clear" w:color="auto" w:fill="auto"/>
          </w:tcPr>
          <w:p w14:paraId="40595E8D" w14:textId="77777777" w:rsidR="00727067" w:rsidRPr="0068230E" w:rsidRDefault="00727067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</w:rPr>
              <w:t>The skills needed for higher level organizational leadership</w:t>
            </w: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.  Most are around a half day in length or are noted otherwise</w:t>
            </w:r>
          </w:p>
        </w:tc>
      </w:tr>
      <w:tr w:rsidR="00727067" w:rsidRPr="0068230E" w14:paraId="32775F41" w14:textId="77777777" w:rsidTr="00E40F6F">
        <w:trPr>
          <w:trHeight w:val="387"/>
        </w:trPr>
        <w:tc>
          <w:tcPr>
            <w:tcW w:w="1728" w:type="dxa"/>
            <w:shd w:val="clear" w:color="auto" w:fill="auto"/>
          </w:tcPr>
          <w:p w14:paraId="225D09F4" w14:textId="1D7B1078" w:rsidR="00727067" w:rsidRPr="0068230E" w:rsidRDefault="007051D8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Need 0-5</w:t>
            </w:r>
          </w:p>
        </w:tc>
        <w:tc>
          <w:tcPr>
            <w:tcW w:w="7740" w:type="dxa"/>
            <w:shd w:val="clear" w:color="auto" w:fill="auto"/>
          </w:tcPr>
          <w:p w14:paraId="6653A896" w14:textId="77777777" w:rsidR="00727067" w:rsidRPr="0068230E" w:rsidRDefault="00727067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Title</w:t>
            </w:r>
          </w:p>
        </w:tc>
      </w:tr>
      <w:tr w:rsidR="00A23B10" w:rsidRPr="0068230E" w14:paraId="2953A92B" w14:textId="77777777" w:rsidTr="00E40F6F">
        <w:tc>
          <w:tcPr>
            <w:tcW w:w="1728" w:type="dxa"/>
            <w:shd w:val="clear" w:color="auto" w:fill="auto"/>
          </w:tcPr>
          <w:p w14:paraId="288E1582" w14:textId="77777777" w:rsidR="00A23B10" w:rsidRPr="0068230E" w:rsidRDefault="00A23B10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14:paraId="6DDBEE58" w14:textId="77777777" w:rsidR="00A23B10" w:rsidRPr="0068230E" w:rsidRDefault="00A23B10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Creating Organizational Vision/Mission Statements</w:t>
            </w:r>
          </w:p>
        </w:tc>
      </w:tr>
      <w:tr w:rsidR="00727067" w:rsidRPr="0068230E" w14:paraId="0D68A396" w14:textId="77777777" w:rsidTr="00E40F6F">
        <w:tc>
          <w:tcPr>
            <w:tcW w:w="1728" w:type="dxa"/>
            <w:shd w:val="clear" w:color="auto" w:fill="auto"/>
          </w:tcPr>
          <w:p w14:paraId="098DB290" w14:textId="77777777" w:rsidR="00727067" w:rsidRPr="0068230E" w:rsidRDefault="00727067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1C07ECEC" w14:textId="77777777" w:rsidR="00727067" w:rsidRPr="0068230E" w:rsidRDefault="00727067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Strategic Thinking </w:t>
            </w:r>
          </w:p>
          <w:p w14:paraId="7718CC75" w14:textId="77777777" w:rsidR="00727067" w:rsidRPr="0068230E" w:rsidRDefault="00727067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Strategy into Execution: Bringing Strategy into Action</w:t>
            </w:r>
          </w:p>
        </w:tc>
      </w:tr>
      <w:tr w:rsidR="00A23B10" w:rsidRPr="0068230E" w14:paraId="659C2818" w14:textId="77777777" w:rsidTr="00E40F6F">
        <w:tc>
          <w:tcPr>
            <w:tcW w:w="1728" w:type="dxa"/>
            <w:shd w:val="clear" w:color="auto" w:fill="auto"/>
          </w:tcPr>
          <w:p w14:paraId="0258675F" w14:textId="77777777" w:rsidR="00A23B10" w:rsidRPr="0068230E" w:rsidRDefault="00A23B10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14824BA1" w14:textId="77777777" w:rsidR="00A23B10" w:rsidRPr="0068230E" w:rsidRDefault="00A23B10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Creating Learning Organizations</w:t>
            </w:r>
          </w:p>
        </w:tc>
      </w:tr>
      <w:tr w:rsidR="00A23B10" w:rsidRPr="0068230E" w14:paraId="7D4A7A33" w14:textId="77777777" w:rsidTr="00E40F6F">
        <w:tc>
          <w:tcPr>
            <w:tcW w:w="1728" w:type="dxa"/>
            <w:shd w:val="clear" w:color="auto" w:fill="auto"/>
          </w:tcPr>
          <w:p w14:paraId="247297A9" w14:textId="77777777" w:rsidR="00A23B10" w:rsidRPr="0068230E" w:rsidRDefault="00A23B10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5B30E192" w14:textId="77777777" w:rsidR="00A23B10" w:rsidRPr="0068230E" w:rsidRDefault="00A23B10" w:rsidP="00B13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Leading Organizational Change  </w:t>
            </w:r>
          </w:p>
        </w:tc>
      </w:tr>
    </w:tbl>
    <w:p w14:paraId="0A677587" w14:textId="77777777" w:rsidR="00727067" w:rsidRPr="0068230E" w:rsidRDefault="00727067" w:rsidP="00727067">
      <w:pPr>
        <w:pBdr>
          <w:top w:val="single" w:sz="6" w:space="1" w:color="auto"/>
          <w:between w:val="single" w:sz="6" w:space="1" w:color="auto"/>
        </w:pBdr>
        <w:spacing w:before="240" w:after="0" w:line="240" w:lineRule="auto"/>
        <w:ind w:left="1728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E1468A0" w14:textId="77777777" w:rsidR="00727067" w:rsidRPr="0068230E" w:rsidRDefault="00727067" w:rsidP="0072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30E">
        <w:rPr>
          <w:rFonts w:ascii="Times New Roman" w:eastAsia="Times New Roman" w:hAnsi="Times New Roman" w:cs="Times New Roman"/>
          <w:b/>
          <w:bCs/>
          <w:sz w:val="28"/>
          <w:szCs w:val="28"/>
        </w:rPr>
        <w:t>Serving All</w:t>
      </w:r>
    </w:p>
    <w:p w14:paraId="2FFE9EE3" w14:textId="77777777" w:rsidR="00727067" w:rsidRPr="0068230E" w:rsidRDefault="00727067" w:rsidP="0072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27067" w:rsidRPr="0068230E" w14:paraId="7AE57E8A" w14:textId="77777777" w:rsidTr="00E40F6F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23F5C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end purpose of all organizations is to provide service in some form, and a main purpose of leadership is to make that happen better.  These customer service and sales/marketing modules build these skills </w:t>
            </w:r>
          </w:p>
        </w:tc>
      </w:tr>
      <w:tr w:rsidR="00727067" w:rsidRPr="0068230E" w14:paraId="5923D9DF" w14:textId="77777777" w:rsidTr="00E40F6F">
        <w:trPr>
          <w:trHeight w:val="3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7755" w14:textId="77777777" w:rsidR="0088213D" w:rsidRPr="0068230E" w:rsidRDefault="0088213D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64D2D3D0" w14:textId="768165F9" w:rsidR="00727067" w:rsidRPr="0068230E" w:rsidRDefault="007051D8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Need 0-5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CDE6" w14:textId="77777777" w:rsidR="0088213D" w:rsidRPr="0068230E" w:rsidRDefault="0088213D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442BA348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</w:rPr>
            </w:pPr>
            <w:r w:rsidRPr="006823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</w:rPr>
              <w:t>Title</w:t>
            </w:r>
          </w:p>
        </w:tc>
      </w:tr>
      <w:tr w:rsidR="00727067" w:rsidRPr="0068230E" w14:paraId="59AC078A" w14:textId="77777777" w:rsidTr="00E40F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1C3F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8DBB" w14:textId="77777777" w:rsidR="00727067" w:rsidRPr="0068230E" w:rsidRDefault="00BE2C4B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Customers Only Want Two Things:  Winning Customer Loyalty</w:t>
            </w:r>
            <w:r w:rsidR="00727067"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727067" w:rsidRPr="0068230E" w14:paraId="468658D5" w14:textId="77777777" w:rsidTr="00E40F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359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0B7C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Serving Difficult Customers </w:t>
            </w:r>
          </w:p>
        </w:tc>
      </w:tr>
      <w:tr w:rsidR="00727067" w:rsidRPr="0068230E" w14:paraId="53FBB00E" w14:textId="77777777" w:rsidTr="00E40F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B37B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2FD4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Building and Leading a Service Team  </w:t>
            </w:r>
          </w:p>
        </w:tc>
      </w:tr>
      <w:tr w:rsidR="00727067" w:rsidRPr="0068230E" w14:paraId="29644816" w14:textId="77777777" w:rsidTr="00E40F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F355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F373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Serving by Phone  </w:t>
            </w:r>
          </w:p>
        </w:tc>
      </w:tr>
      <w:tr w:rsidR="00727067" w:rsidRPr="0068230E" w14:paraId="276CED9B" w14:textId="77777777" w:rsidTr="00E40F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7382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3F0E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SuperSelling</w:t>
            </w:r>
            <w:proofErr w:type="spellEnd"/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: The Art and Techniques of Great Selling</w:t>
            </w:r>
          </w:p>
        </w:tc>
      </w:tr>
      <w:tr w:rsidR="00727067" w:rsidRPr="0068230E" w14:paraId="22F8914E" w14:textId="77777777" w:rsidTr="00E40F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0DE8" w14:textId="77777777" w:rsidR="00727067" w:rsidRPr="0068230E" w:rsidRDefault="00727067" w:rsidP="00727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3267" w14:textId="77777777" w:rsidR="00727067" w:rsidRPr="0068230E" w:rsidRDefault="00727067" w:rsidP="007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230E">
              <w:rPr>
                <w:rFonts w:ascii="Times New Roman" w:eastAsia="Times New Roman" w:hAnsi="Times New Roman" w:cs="Times New Roman"/>
                <w:sz w:val="24"/>
                <w:szCs w:val="20"/>
              </w:rPr>
              <w:t>Marketing: Selling the Invisible and Other Strategies</w:t>
            </w:r>
          </w:p>
        </w:tc>
      </w:tr>
    </w:tbl>
    <w:p w14:paraId="3EBB508C" w14:textId="77777777" w:rsidR="00727067" w:rsidRDefault="00727067" w:rsidP="00BE2C4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F6169A" w14:textId="77777777" w:rsidR="007051D8" w:rsidRPr="0068230E" w:rsidRDefault="007051D8" w:rsidP="00BE2C4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051D8" w:rsidRPr="0068230E" w:rsidSect="00081D95">
      <w:footerReference w:type="default" r:id="rId7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6128" w14:textId="77777777" w:rsidR="00B41E57" w:rsidRDefault="00B41E57" w:rsidP="00263CBD">
      <w:pPr>
        <w:spacing w:after="0" w:line="240" w:lineRule="auto"/>
      </w:pPr>
      <w:r>
        <w:separator/>
      </w:r>
    </w:p>
  </w:endnote>
  <w:endnote w:type="continuationSeparator" w:id="0">
    <w:p w14:paraId="1341D27A" w14:textId="77777777" w:rsidR="00B41E57" w:rsidRDefault="00B41E57" w:rsidP="0026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UnitSlabPro-Medi">
    <w:altName w:val="Calibri"/>
    <w:panose1 w:val="020B0604020202020204"/>
    <w:charset w:val="00"/>
    <w:family w:val="auto"/>
    <w:pitch w:val="variable"/>
    <w:sig w:usb0="A00000F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571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2E2C453" w14:textId="77777777" w:rsidR="00263CBD" w:rsidRDefault="00263C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BAF" w:rsidRPr="006C4BA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0928C02" w14:textId="77777777" w:rsidR="00263CBD" w:rsidRDefault="00263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B070" w14:textId="77777777" w:rsidR="00B41E57" w:rsidRDefault="00B41E57" w:rsidP="00263CBD">
      <w:pPr>
        <w:spacing w:after="0" w:line="240" w:lineRule="auto"/>
      </w:pPr>
      <w:r>
        <w:separator/>
      </w:r>
    </w:p>
  </w:footnote>
  <w:footnote w:type="continuationSeparator" w:id="0">
    <w:p w14:paraId="647C0926" w14:textId="77777777" w:rsidR="00B41E57" w:rsidRDefault="00B41E57" w:rsidP="00263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7"/>
    <w:rsid w:val="00021EE4"/>
    <w:rsid w:val="00081D95"/>
    <w:rsid w:val="000D6058"/>
    <w:rsid w:val="00161E01"/>
    <w:rsid w:val="00195575"/>
    <w:rsid w:val="0019723E"/>
    <w:rsid w:val="001B58DC"/>
    <w:rsid w:val="00213E1A"/>
    <w:rsid w:val="0022520B"/>
    <w:rsid w:val="00250FB6"/>
    <w:rsid w:val="002511EF"/>
    <w:rsid w:val="00263CBD"/>
    <w:rsid w:val="002647B2"/>
    <w:rsid w:val="002A4D54"/>
    <w:rsid w:val="002F50C3"/>
    <w:rsid w:val="0034251C"/>
    <w:rsid w:val="003543DA"/>
    <w:rsid w:val="00437284"/>
    <w:rsid w:val="005A2B81"/>
    <w:rsid w:val="00612D05"/>
    <w:rsid w:val="0068230E"/>
    <w:rsid w:val="006B51E8"/>
    <w:rsid w:val="006C4BAF"/>
    <w:rsid w:val="006D49AF"/>
    <w:rsid w:val="007051D8"/>
    <w:rsid w:val="00727067"/>
    <w:rsid w:val="007F4590"/>
    <w:rsid w:val="007F78E4"/>
    <w:rsid w:val="0088180B"/>
    <w:rsid w:val="0088213D"/>
    <w:rsid w:val="009155C1"/>
    <w:rsid w:val="009318D5"/>
    <w:rsid w:val="00956117"/>
    <w:rsid w:val="009C75EF"/>
    <w:rsid w:val="00A117A2"/>
    <w:rsid w:val="00A22264"/>
    <w:rsid w:val="00A23B10"/>
    <w:rsid w:val="00AA067E"/>
    <w:rsid w:val="00AE7513"/>
    <w:rsid w:val="00B13112"/>
    <w:rsid w:val="00B41E57"/>
    <w:rsid w:val="00BE2C4B"/>
    <w:rsid w:val="00C25E9E"/>
    <w:rsid w:val="00CA69C6"/>
    <w:rsid w:val="00CD1429"/>
    <w:rsid w:val="00D03695"/>
    <w:rsid w:val="00D11638"/>
    <w:rsid w:val="00D937F7"/>
    <w:rsid w:val="00DA0EA5"/>
    <w:rsid w:val="00DE7D0A"/>
    <w:rsid w:val="00E31516"/>
    <w:rsid w:val="00E40F6F"/>
    <w:rsid w:val="00E6576D"/>
    <w:rsid w:val="00E66A96"/>
    <w:rsid w:val="00E81E3E"/>
    <w:rsid w:val="00E96377"/>
    <w:rsid w:val="00ED2556"/>
    <w:rsid w:val="00FC0C74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AF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BD"/>
  </w:style>
  <w:style w:type="paragraph" w:styleId="Footer">
    <w:name w:val="footer"/>
    <w:basedOn w:val="Normal"/>
    <w:link w:val="FooterChar"/>
    <w:uiPriority w:val="99"/>
    <w:unhideWhenUsed/>
    <w:rsid w:val="0026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BD"/>
  </w:style>
  <w:style w:type="paragraph" w:styleId="BalloonText">
    <w:name w:val="Balloon Text"/>
    <w:basedOn w:val="Normal"/>
    <w:link w:val="BalloonTextChar"/>
    <w:uiPriority w:val="99"/>
    <w:semiHidden/>
    <w:unhideWhenUsed/>
    <w:rsid w:val="00FC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Covey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User</dc:creator>
  <cp:lastModifiedBy>Kevin Miller</cp:lastModifiedBy>
  <cp:revision>2</cp:revision>
  <cp:lastPrinted>2020-05-04T17:56:00Z</cp:lastPrinted>
  <dcterms:created xsi:type="dcterms:W3CDTF">2020-05-04T17:56:00Z</dcterms:created>
  <dcterms:modified xsi:type="dcterms:W3CDTF">2020-05-04T17:56:00Z</dcterms:modified>
</cp:coreProperties>
</file>